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7915A" w14:textId="6CC9458D" w:rsidR="00FE3337" w:rsidRPr="00F627F4" w:rsidRDefault="00FE3337" w:rsidP="00FE3337">
      <w:pPr>
        <w:pStyle w:val="a5"/>
        <w:tabs>
          <w:tab w:val="left" w:pos="1800"/>
        </w:tabs>
        <w:ind w:left="1800" w:hanging="1800"/>
        <w:rPr>
          <w:rFonts w:ascii="Times New Roman" w:eastAsia="宋体" w:hAnsi="Times New Roman"/>
          <w:sz w:val="22"/>
          <w:szCs w:val="22"/>
          <w:lang w:eastAsia="zh-CN"/>
        </w:rPr>
      </w:pPr>
      <w:r w:rsidRPr="00F627F4">
        <w:rPr>
          <w:rFonts w:ascii="Times New Roman" w:eastAsia="宋体" w:hAnsi="Times New Roman"/>
          <w:sz w:val="22"/>
          <w:szCs w:val="22"/>
          <w:lang w:eastAsia="zh-CN"/>
        </w:rPr>
        <w:t>3GPP TSG RAN WG1 #103-e</w:t>
      </w:r>
      <w:r w:rsidRPr="00F627F4">
        <w:rPr>
          <w:rFonts w:ascii="Times New Roman" w:eastAsia="宋体" w:hAnsi="Times New Roman"/>
          <w:sz w:val="22"/>
          <w:szCs w:val="22"/>
          <w:lang w:eastAsia="zh-CN"/>
        </w:rPr>
        <w:tab/>
      </w:r>
      <w:r w:rsidRPr="00F627F4">
        <w:rPr>
          <w:rFonts w:ascii="Times New Roman" w:eastAsia="宋体" w:hAnsi="Times New Roman"/>
          <w:sz w:val="22"/>
          <w:szCs w:val="22"/>
          <w:lang w:eastAsia="zh-CN"/>
        </w:rPr>
        <w:tab/>
      </w:r>
      <w:r w:rsidR="00550D0F" w:rsidRPr="00550D0F">
        <w:rPr>
          <w:rFonts w:ascii="Times New Roman" w:eastAsia="宋体" w:hAnsi="Times New Roman"/>
          <w:sz w:val="22"/>
          <w:szCs w:val="22"/>
          <w:lang w:eastAsia="zh-CN"/>
        </w:rPr>
        <w:t>R1-2008241</w:t>
      </w:r>
      <w:bookmarkStart w:id="0" w:name="_GoBack"/>
      <w:bookmarkEnd w:id="0"/>
    </w:p>
    <w:p w14:paraId="1F102661" w14:textId="77777777" w:rsidR="00FE3337" w:rsidRDefault="00FE3337" w:rsidP="00FE3337">
      <w:pPr>
        <w:pStyle w:val="a5"/>
        <w:tabs>
          <w:tab w:val="clear" w:pos="4536"/>
          <w:tab w:val="left" w:pos="1800"/>
        </w:tabs>
        <w:ind w:left="1800" w:hanging="1800"/>
        <w:rPr>
          <w:rFonts w:ascii="Times New Roman" w:eastAsia="宋体" w:hAnsi="Times New Roman"/>
          <w:sz w:val="22"/>
          <w:szCs w:val="22"/>
          <w:lang w:eastAsia="zh-CN"/>
        </w:rPr>
      </w:pPr>
      <w:r w:rsidRPr="00F627F4">
        <w:rPr>
          <w:rFonts w:ascii="Times New Roman" w:eastAsia="宋体" w:hAnsi="Times New Roman"/>
          <w:sz w:val="22"/>
          <w:szCs w:val="22"/>
          <w:lang w:eastAsia="zh-CN"/>
        </w:rPr>
        <w:t>e-Meeting, October 26th – November 13th, 2020</w:t>
      </w:r>
    </w:p>
    <w:p w14:paraId="6F94CDA7" w14:textId="77777777" w:rsidR="00014DE8" w:rsidRPr="00014DE8" w:rsidRDefault="00014DE8"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2702AF36"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292A3B" w:rsidRPr="00292A3B">
        <w:rPr>
          <w:rFonts w:ascii="Times New Roman" w:hAnsi="Times New Roman"/>
          <w:sz w:val="22"/>
          <w:szCs w:val="22"/>
        </w:rPr>
        <w:t>The effect of DRX on resource selection</w:t>
      </w:r>
    </w:p>
    <w:p w14:paraId="380570C2" w14:textId="13A55E56"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w:t>
      </w:r>
      <w:r w:rsidR="009F139F">
        <w:rPr>
          <w:rFonts w:ascii="Times New Roman" w:eastAsia="宋体" w:hAnsi="Times New Roman"/>
          <w:sz w:val="22"/>
          <w:szCs w:val="22"/>
          <w:lang w:eastAsia="zh-CN"/>
        </w:rPr>
        <w:t>1</w:t>
      </w:r>
      <w:r w:rsidR="00014DE8" w:rsidRPr="00014DE8">
        <w:rPr>
          <w:rFonts w:ascii="Times New Roman" w:eastAsia="宋体" w:hAnsi="Times New Roman"/>
          <w:sz w:val="22"/>
          <w:szCs w:val="22"/>
          <w:lang w:eastAsia="zh-CN"/>
        </w:rPr>
        <w:t>.</w:t>
      </w:r>
      <w:r w:rsidR="00FE3337">
        <w:rPr>
          <w:rFonts w:ascii="Times New Roman" w:eastAsia="宋体" w:hAnsi="Times New Roman"/>
          <w:sz w:val="22"/>
          <w:szCs w:val="22"/>
          <w:lang w:eastAsia="zh-CN"/>
        </w:rPr>
        <w:t>3</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1C935C9" w14:textId="2821824F" w:rsidR="00310C4C" w:rsidRDefault="00553B31" w:rsidP="00BA162A">
      <w:pPr>
        <w:pStyle w:val="a0"/>
        <w:rPr>
          <w:rFonts w:eastAsia="宋体"/>
          <w:lang w:eastAsia="zh-CN"/>
        </w:rPr>
      </w:pPr>
      <w:r>
        <w:rPr>
          <w:rFonts w:eastAsia="宋体"/>
          <w:lang w:eastAsia="zh-CN"/>
        </w:rPr>
        <w:t xml:space="preserve">In RAN#86 meeting, a new WID </w:t>
      </w:r>
      <w:r>
        <w:rPr>
          <w:rFonts w:eastAsia="Batang" w:cs="Arial"/>
          <w:lang w:eastAsia="zh-CN"/>
        </w:rPr>
        <w:t xml:space="preserve">on NR </w:t>
      </w:r>
      <w:proofErr w:type="spellStart"/>
      <w:r w:rsidR="00AF71BB">
        <w:rPr>
          <w:rFonts w:eastAsia="Batang" w:cs="Arial"/>
          <w:lang w:eastAsia="zh-CN"/>
        </w:rPr>
        <w:t>Sidelink</w:t>
      </w:r>
      <w:proofErr w:type="spellEnd"/>
      <w:r w:rsidR="00AF71BB">
        <w:rPr>
          <w:rFonts w:eastAsia="Batang" w:cs="Arial"/>
          <w:lang w:eastAsia="zh-CN"/>
        </w:rPr>
        <w:t xml:space="preserve"> enhancement</w:t>
      </w:r>
      <w:r>
        <w:rPr>
          <w:rFonts w:eastAsia="Batang" w:cs="Arial"/>
          <w:lang w:eastAsia="zh-CN"/>
        </w:rPr>
        <w:t xml:space="preserve"> was agreed. This study is to </w:t>
      </w:r>
      <w:r w:rsidR="00AF71BB">
        <w:rPr>
          <w:rFonts w:eastAsia="Batang" w:cs="Arial"/>
          <w:lang w:eastAsia="zh-CN"/>
        </w:rPr>
        <w:t xml:space="preserve">enhance </w:t>
      </w:r>
      <w:r w:rsidR="00AF71BB" w:rsidRPr="004308D1">
        <w:t xml:space="preserve">NR </w:t>
      </w:r>
      <w:proofErr w:type="spellStart"/>
      <w:r w:rsidR="00AF71BB" w:rsidRPr="004308D1">
        <w:t>sidelink</w:t>
      </w:r>
      <w:proofErr w:type="spellEnd"/>
      <w:r w:rsidR="00AF71BB" w:rsidRPr="004308D1">
        <w:t xml:space="preserve"> for the V2X, public safety and commercial use cases.</w:t>
      </w:r>
      <w:r w:rsidR="0037502F">
        <w:t xml:space="preserve"> </w:t>
      </w:r>
      <w:r w:rsidR="00BC54DD">
        <w:rPr>
          <w:rFonts w:eastAsia="宋体"/>
          <w:lang w:eastAsia="zh-CN"/>
        </w:rPr>
        <w:t>T</w:t>
      </w:r>
      <w:r>
        <w:rPr>
          <w:rFonts w:eastAsia="宋体"/>
          <w:lang w:eastAsia="zh-CN"/>
        </w:rPr>
        <w:t>he objective</w:t>
      </w:r>
      <w:r w:rsidR="00BC54DD">
        <w:rPr>
          <w:rFonts w:eastAsia="宋体"/>
          <w:lang w:eastAsia="zh-CN"/>
        </w:rPr>
        <w:t>s</w:t>
      </w:r>
      <w:r>
        <w:rPr>
          <w:rFonts w:eastAsia="宋体"/>
          <w:lang w:eastAsia="zh-CN"/>
        </w:rPr>
        <w:t xml:space="preserve"> of this study </w:t>
      </w:r>
      <w:proofErr w:type="gramStart"/>
      <w:r w:rsidR="00BC54DD">
        <w:rPr>
          <w:rFonts w:eastAsia="宋体"/>
          <w:lang w:eastAsia="zh-CN"/>
        </w:rPr>
        <w:t>includes</w:t>
      </w:r>
      <w:proofErr w:type="gramEnd"/>
      <w:r w:rsidR="00BC54DD">
        <w:rPr>
          <w:rFonts w:eastAsia="宋体"/>
          <w:lang w:eastAsia="zh-CN"/>
        </w:rPr>
        <w:t xml:space="preserve"> the following part</w:t>
      </w:r>
      <w:r>
        <w:rPr>
          <w:rFonts w:eastAsia="宋体"/>
          <w:lang w:eastAsia="zh-CN"/>
        </w:rPr>
        <w:t xml:space="preserve"> [1]</w:t>
      </w:r>
    </w:p>
    <w:p w14:paraId="262FF747" w14:textId="7D23D49B" w:rsidR="00BC54DD" w:rsidRPr="00BC54DD" w:rsidRDefault="00BC54DD" w:rsidP="00BC54DD">
      <w:pPr>
        <w:rPr>
          <w:i/>
          <w:iCs/>
          <w:lang w:eastAsia="ko-KR"/>
        </w:rPr>
      </w:pPr>
      <w:r>
        <w:rPr>
          <w:i/>
          <w:iCs/>
          <w:lang w:eastAsia="ko-KR"/>
        </w:rPr>
        <w:t xml:space="preserve">2. </w:t>
      </w:r>
      <w:r w:rsidRPr="00BC54DD">
        <w:rPr>
          <w:i/>
          <w:iCs/>
          <w:lang w:eastAsia="ko-KR"/>
        </w:rPr>
        <w:t>Resource allocation enhancement:</w:t>
      </w:r>
    </w:p>
    <w:p w14:paraId="192E2321" w14:textId="77777777" w:rsidR="00BC54DD" w:rsidRPr="00BC54DD" w:rsidRDefault="00BC54DD" w:rsidP="00BC54DD">
      <w:pPr>
        <w:numPr>
          <w:ilvl w:val="0"/>
          <w:numId w:val="36"/>
        </w:numPr>
        <w:overflowPunct w:val="0"/>
        <w:autoSpaceDE w:val="0"/>
        <w:autoSpaceDN w:val="0"/>
        <w:adjustRightInd w:val="0"/>
        <w:spacing w:after="180"/>
        <w:textAlignment w:val="baseline"/>
        <w:rPr>
          <w:i/>
          <w:iCs/>
          <w:lang w:eastAsia="ko-KR"/>
        </w:rPr>
      </w:pPr>
      <w:r w:rsidRPr="00BC54DD">
        <w:rPr>
          <w:i/>
          <w:iCs/>
          <w:lang w:eastAsia="ko-KR"/>
        </w:rPr>
        <w:t>Specify resource allocation to reduce power consumption of the UEs [RAN1, RAN2]</w:t>
      </w:r>
    </w:p>
    <w:p w14:paraId="1A0675A4"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 xml:space="preserve">Baseline is to introduce the principle of Rel-14 LTE </w:t>
      </w:r>
      <w:proofErr w:type="spellStart"/>
      <w:r w:rsidRPr="00BC54DD">
        <w:rPr>
          <w:i/>
          <w:iCs/>
          <w:lang w:eastAsia="ko-KR"/>
        </w:rPr>
        <w:t>sidelink</w:t>
      </w:r>
      <w:proofErr w:type="spellEnd"/>
      <w:r w:rsidRPr="00BC54DD">
        <w:rPr>
          <w:i/>
          <w:iCs/>
          <w:lang w:eastAsia="ko-KR"/>
        </w:rPr>
        <w:t xml:space="preserve"> random resource selection and partial sensing to Rel-16 NR </w:t>
      </w:r>
      <w:proofErr w:type="spellStart"/>
      <w:r w:rsidRPr="00BC54DD">
        <w:rPr>
          <w:i/>
          <w:iCs/>
          <w:lang w:eastAsia="ko-KR"/>
        </w:rPr>
        <w:t>sidelink</w:t>
      </w:r>
      <w:proofErr w:type="spellEnd"/>
      <w:r w:rsidRPr="00BC54DD">
        <w:rPr>
          <w:i/>
          <w:iCs/>
          <w:lang w:eastAsia="ko-KR"/>
        </w:rPr>
        <w:t xml:space="preserve"> resource allocation mode 2.</w:t>
      </w:r>
    </w:p>
    <w:p w14:paraId="04DBE774"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Note: Taking Rel-14 as the baseline does not preclude introducing a new solution to reduce power consumption for the cases where the baseline cannot work properly.</w:t>
      </w:r>
    </w:p>
    <w:p w14:paraId="034AFC93" w14:textId="77777777" w:rsidR="00BC54DD" w:rsidRPr="00BC54DD" w:rsidRDefault="00BC54DD" w:rsidP="00BC54DD">
      <w:pPr>
        <w:numPr>
          <w:ilvl w:val="0"/>
          <w:numId w:val="36"/>
        </w:numPr>
        <w:overflowPunct w:val="0"/>
        <w:autoSpaceDE w:val="0"/>
        <w:autoSpaceDN w:val="0"/>
        <w:adjustRightInd w:val="0"/>
        <w:spacing w:after="180"/>
        <w:textAlignment w:val="baseline"/>
        <w:rPr>
          <w:i/>
          <w:iCs/>
          <w:lang w:eastAsia="ko-KR"/>
        </w:rPr>
      </w:pPr>
      <w:r w:rsidRPr="00BC54DD">
        <w:rPr>
          <w:i/>
          <w:iCs/>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EC8460D"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Inter-UE coordination with the following until RAN#90.</w:t>
      </w:r>
    </w:p>
    <w:p w14:paraId="143458D7" w14:textId="77777777" w:rsidR="00BC54DD" w:rsidRPr="00BC54DD" w:rsidRDefault="00BC54DD" w:rsidP="00BC54DD">
      <w:pPr>
        <w:numPr>
          <w:ilvl w:val="2"/>
          <w:numId w:val="36"/>
        </w:numPr>
        <w:overflowPunct w:val="0"/>
        <w:autoSpaceDE w:val="0"/>
        <w:autoSpaceDN w:val="0"/>
        <w:adjustRightInd w:val="0"/>
        <w:spacing w:after="180"/>
        <w:textAlignment w:val="baseline"/>
        <w:rPr>
          <w:i/>
          <w:iCs/>
          <w:lang w:eastAsia="ko-KR"/>
        </w:rPr>
      </w:pPr>
      <w:r w:rsidRPr="00BC54DD">
        <w:rPr>
          <w:i/>
          <w:iCs/>
          <w:lang w:eastAsia="ko-KR"/>
        </w:rPr>
        <w:t>A set of resources is determined at UE-A. This set is sent to UE-B in mode 2, and UE-B takes this into account in the resource selection for its own transmission.</w:t>
      </w:r>
    </w:p>
    <w:p w14:paraId="3740DABE"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 xml:space="preserve">Note: </w:t>
      </w:r>
      <w:r w:rsidRPr="00BC54DD">
        <w:rPr>
          <w:rFonts w:hint="eastAsia"/>
          <w:i/>
          <w:iCs/>
          <w:lang w:eastAsia="ko-KR"/>
        </w:rPr>
        <w:t>The study scope after RAN#</w:t>
      </w:r>
      <w:r w:rsidRPr="00BC54DD">
        <w:rPr>
          <w:i/>
          <w:iCs/>
          <w:lang w:eastAsia="ko-KR"/>
        </w:rPr>
        <w:t>90</w:t>
      </w:r>
      <w:r w:rsidRPr="00BC54DD">
        <w:rPr>
          <w:rFonts w:hint="eastAsia"/>
          <w:i/>
          <w:iCs/>
          <w:lang w:eastAsia="ko-KR"/>
        </w:rPr>
        <w:t xml:space="preserve"> is to be decided in RAN#</w:t>
      </w:r>
      <w:r w:rsidRPr="00BC54DD">
        <w:rPr>
          <w:i/>
          <w:iCs/>
          <w:lang w:eastAsia="ko-KR"/>
        </w:rPr>
        <w:t>90.</w:t>
      </w:r>
    </w:p>
    <w:p w14:paraId="4E146C10"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Note: The solution should be able to operate in-coverage, partial coverage, and out-of-coverage and to address consecutive packet loss in all coverage scenarios.</w:t>
      </w:r>
    </w:p>
    <w:p w14:paraId="00826EC5"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Note: RAN2 work will start after [RAN#89].</w:t>
      </w:r>
    </w:p>
    <w:p w14:paraId="26E01D96" w14:textId="77777777" w:rsidR="00BC54DD" w:rsidRPr="00BC54DD" w:rsidRDefault="00BC54DD" w:rsidP="00BC54DD">
      <w:pPr>
        <w:rPr>
          <w:i/>
          <w:iCs/>
          <w:lang w:eastAsia="ko-KR"/>
        </w:rPr>
      </w:pPr>
      <w:r w:rsidRPr="00BC54DD">
        <w:rPr>
          <w:i/>
          <w:iCs/>
          <w:lang w:eastAsia="ko-KR"/>
        </w:rPr>
        <w:t>3</w:t>
      </w:r>
      <w:r w:rsidRPr="00BC54DD">
        <w:rPr>
          <w:rFonts w:hint="eastAsia"/>
          <w:i/>
          <w:iCs/>
          <w:lang w:eastAsia="ko-KR"/>
        </w:rPr>
        <w:t xml:space="preserve">. </w:t>
      </w:r>
      <w:proofErr w:type="spellStart"/>
      <w:r w:rsidRPr="00BC54DD">
        <w:rPr>
          <w:i/>
          <w:iCs/>
          <w:lang w:eastAsia="ko-KR"/>
        </w:rPr>
        <w:t>Sidelink</w:t>
      </w:r>
      <w:proofErr w:type="spellEnd"/>
      <w:r w:rsidRPr="00BC54DD">
        <w:rPr>
          <w:i/>
          <w:iCs/>
          <w:lang w:eastAsia="ko-KR"/>
        </w:rPr>
        <w:t xml:space="preserve"> DRX for broadcast, groupcast, and unicast [RAN2]</w:t>
      </w:r>
    </w:p>
    <w:p w14:paraId="7EDBC8CC" w14:textId="77777777" w:rsidR="00BC54DD" w:rsidRPr="00BC54DD" w:rsidRDefault="00BC54DD" w:rsidP="00BC54DD">
      <w:pPr>
        <w:numPr>
          <w:ilvl w:val="0"/>
          <w:numId w:val="37"/>
        </w:numPr>
        <w:overflowPunct w:val="0"/>
        <w:autoSpaceDE w:val="0"/>
        <w:autoSpaceDN w:val="0"/>
        <w:adjustRightInd w:val="0"/>
        <w:spacing w:after="180"/>
        <w:textAlignment w:val="baseline"/>
        <w:rPr>
          <w:i/>
          <w:iCs/>
          <w:lang w:eastAsia="ko-KR"/>
        </w:rPr>
      </w:pPr>
      <w:r w:rsidRPr="00BC54DD">
        <w:rPr>
          <w:i/>
          <w:iCs/>
          <w:lang w:eastAsia="ko-KR"/>
        </w:rPr>
        <w:t xml:space="preserve">Define on- and off-durations in </w:t>
      </w:r>
      <w:proofErr w:type="spellStart"/>
      <w:r w:rsidRPr="00BC54DD">
        <w:rPr>
          <w:i/>
          <w:iCs/>
          <w:lang w:eastAsia="ko-KR"/>
        </w:rPr>
        <w:t>sidelink</w:t>
      </w:r>
      <w:proofErr w:type="spellEnd"/>
      <w:r w:rsidRPr="00BC54DD">
        <w:rPr>
          <w:i/>
          <w:iCs/>
          <w:lang w:eastAsia="ko-KR"/>
        </w:rPr>
        <w:t xml:space="preserve"> and specify the corresponding UE procedure</w:t>
      </w:r>
    </w:p>
    <w:p w14:paraId="50B3467D" w14:textId="77777777" w:rsidR="00BC54DD" w:rsidRPr="00BC54DD" w:rsidRDefault="00BC54DD" w:rsidP="00BC54DD">
      <w:pPr>
        <w:numPr>
          <w:ilvl w:val="0"/>
          <w:numId w:val="37"/>
        </w:numPr>
        <w:overflowPunct w:val="0"/>
        <w:autoSpaceDE w:val="0"/>
        <w:autoSpaceDN w:val="0"/>
        <w:adjustRightInd w:val="0"/>
        <w:spacing w:after="180"/>
        <w:textAlignment w:val="baseline"/>
        <w:rPr>
          <w:i/>
          <w:iCs/>
          <w:lang w:eastAsia="ko-KR"/>
        </w:rPr>
      </w:pPr>
      <w:r w:rsidRPr="00BC54DD">
        <w:rPr>
          <w:i/>
          <w:iCs/>
          <w:lang w:eastAsia="ko-KR"/>
        </w:rPr>
        <w:t xml:space="preserve">Specify mechanism aiming to align </w:t>
      </w:r>
      <w:proofErr w:type="spellStart"/>
      <w:r w:rsidRPr="00BC54DD">
        <w:rPr>
          <w:i/>
          <w:iCs/>
          <w:lang w:eastAsia="ko-KR"/>
        </w:rPr>
        <w:t>sidelink</w:t>
      </w:r>
      <w:proofErr w:type="spellEnd"/>
      <w:r w:rsidRPr="00BC54DD">
        <w:rPr>
          <w:i/>
          <w:iCs/>
          <w:lang w:eastAsia="ko-KR"/>
        </w:rPr>
        <w:t xml:space="preserve"> DRX wake-up time among the UEs communicating with each other</w:t>
      </w:r>
    </w:p>
    <w:p w14:paraId="08A3FBC3" w14:textId="77777777" w:rsidR="00BC54DD" w:rsidRPr="00BC54DD" w:rsidRDefault="00BC54DD" w:rsidP="00BC54DD">
      <w:pPr>
        <w:numPr>
          <w:ilvl w:val="0"/>
          <w:numId w:val="37"/>
        </w:numPr>
        <w:overflowPunct w:val="0"/>
        <w:autoSpaceDE w:val="0"/>
        <w:autoSpaceDN w:val="0"/>
        <w:adjustRightInd w:val="0"/>
        <w:spacing w:after="180"/>
        <w:textAlignment w:val="baseline"/>
        <w:rPr>
          <w:i/>
          <w:iCs/>
          <w:lang w:eastAsia="ko-KR"/>
        </w:rPr>
      </w:pPr>
      <w:r w:rsidRPr="00BC54DD">
        <w:rPr>
          <w:i/>
          <w:iCs/>
          <w:lang w:eastAsia="ko-KR"/>
        </w:rPr>
        <w:t xml:space="preserve">Specify mechanism aiming to align </w:t>
      </w:r>
      <w:proofErr w:type="spellStart"/>
      <w:r w:rsidRPr="00BC54DD">
        <w:rPr>
          <w:i/>
          <w:iCs/>
          <w:lang w:eastAsia="ko-KR"/>
        </w:rPr>
        <w:t>sidelink</w:t>
      </w:r>
      <w:proofErr w:type="spellEnd"/>
      <w:r w:rsidRPr="00BC54DD">
        <w:rPr>
          <w:i/>
          <w:iCs/>
          <w:lang w:eastAsia="ko-KR"/>
        </w:rPr>
        <w:t xml:space="preserve"> DRX wake-up time with </w:t>
      </w:r>
      <w:proofErr w:type="spellStart"/>
      <w:r w:rsidRPr="00BC54DD">
        <w:rPr>
          <w:i/>
          <w:iCs/>
          <w:lang w:eastAsia="ko-KR"/>
        </w:rPr>
        <w:t>Uu</w:t>
      </w:r>
      <w:proofErr w:type="spellEnd"/>
      <w:r w:rsidRPr="00BC54DD">
        <w:rPr>
          <w:i/>
          <w:iCs/>
          <w:lang w:eastAsia="ko-KR"/>
        </w:rPr>
        <w:t xml:space="preserve"> DRX wake-up time in an in-coverage UE</w:t>
      </w:r>
    </w:p>
    <w:p w14:paraId="380570CE" w14:textId="496EA8A4" w:rsidR="00BA162A" w:rsidRDefault="00BA162A" w:rsidP="00BA162A">
      <w:pPr>
        <w:pStyle w:val="a0"/>
        <w:rPr>
          <w:rFonts w:eastAsia="宋体"/>
          <w:lang w:eastAsia="zh-CN"/>
        </w:rPr>
      </w:pPr>
      <w:r>
        <w:rPr>
          <w:rFonts w:eastAsia="宋体"/>
          <w:lang w:eastAsia="zh-CN"/>
        </w:rPr>
        <w:t xml:space="preserve"> </w:t>
      </w:r>
    </w:p>
    <w:p w14:paraId="35487DA9" w14:textId="2ED61DD5" w:rsidR="0064212F" w:rsidRPr="00BA162A" w:rsidRDefault="00F163DF" w:rsidP="00BA162A">
      <w:pPr>
        <w:pStyle w:val="a0"/>
        <w:rPr>
          <w:rFonts w:eastAsia="宋体"/>
          <w:lang w:eastAsia="zh-CN"/>
        </w:rPr>
      </w:pPr>
      <w:r>
        <w:rPr>
          <w:rFonts w:eastAsia="宋体"/>
          <w:lang w:eastAsia="zh-CN"/>
        </w:rPr>
        <w:t xml:space="preserve">SL DRX mechanism will be discussed in RAN2, while it has effect on some RAN1 topics, such as resource selection. </w:t>
      </w:r>
      <w:r w:rsidR="0064212F">
        <w:rPr>
          <w:rFonts w:eastAsia="宋体"/>
          <w:lang w:eastAsia="zh-CN"/>
        </w:rPr>
        <w:t xml:space="preserve">In this contribution, we will discuss the </w:t>
      </w:r>
      <w:r>
        <w:rPr>
          <w:rFonts w:eastAsia="宋体"/>
          <w:lang w:eastAsia="zh-CN"/>
        </w:rPr>
        <w:t>effect of SL DRX on resource allocation mechanism in NR SL</w:t>
      </w:r>
      <w:r w:rsidR="00AF71BB">
        <w:rPr>
          <w:rFonts w:eastAsia="宋体"/>
          <w:lang w:eastAsia="zh-CN"/>
        </w:rPr>
        <w:t>.</w:t>
      </w:r>
    </w:p>
    <w:p w14:paraId="38057115" w14:textId="6A277667" w:rsidR="00535113" w:rsidRPr="002C48E3" w:rsidRDefault="0064212F" w:rsidP="00E52207">
      <w:pPr>
        <w:pStyle w:val="1"/>
        <w:rPr>
          <w:rFonts w:ascii="Times New Roman" w:hAnsi="Times New Roman" w:cs="Times New Roman"/>
        </w:rPr>
      </w:pPr>
      <w:r w:rsidRPr="002C48E3">
        <w:rPr>
          <w:rFonts w:ascii="Times New Roman" w:hAnsi="Times New Roman" w:cs="Times New Roman"/>
        </w:rPr>
        <w:t>Discussion</w:t>
      </w:r>
    </w:p>
    <w:p w14:paraId="64C2FEDF" w14:textId="390E92AE" w:rsidR="003D6728" w:rsidRDefault="00CE3B21" w:rsidP="002C48E3">
      <w:pPr>
        <w:pStyle w:val="1"/>
        <w:numPr>
          <w:ilvl w:val="1"/>
          <w:numId w:val="1"/>
        </w:numPr>
        <w:rPr>
          <w:rFonts w:ascii="Times New Roman" w:hAnsi="Times New Roman" w:cs="Times New Roman"/>
        </w:rPr>
      </w:pPr>
      <w:r>
        <w:rPr>
          <w:rFonts w:ascii="Times New Roman" w:hAnsi="Times New Roman" w:cs="Times New Roman" w:hint="eastAsia"/>
        </w:rPr>
        <w:t>The</w:t>
      </w:r>
      <w:r>
        <w:rPr>
          <w:rFonts w:ascii="Times New Roman" w:hAnsi="Times New Roman" w:cs="Times New Roman"/>
        </w:rPr>
        <w:t xml:space="preserve"> effect of SL DRX on partial sensing</w:t>
      </w:r>
    </w:p>
    <w:p w14:paraId="7F1DF21A" w14:textId="2E381D1C" w:rsidR="00CE3B21" w:rsidRDefault="00CF24C4" w:rsidP="00CE3B21">
      <w:pPr>
        <w:pStyle w:val="a0"/>
        <w:rPr>
          <w:rFonts w:eastAsiaTheme="minorEastAsia"/>
          <w:lang w:eastAsia="zh-CN"/>
        </w:rPr>
      </w:pPr>
      <w:r>
        <w:rPr>
          <w:rFonts w:eastAsiaTheme="minorEastAsia"/>
          <w:lang w:eastAsia="zh-CN"/>
        </w:rPr>
        <w:t xml:space="preserve">One of the objectives of R17 SL is power saving. Partial sensing mechanism is used for power saving and introduced in LTE-V2X. It can be seen as starting point for power saving in NR SL. </w:t>
      </w:r>
    </w:p>
    <w:p w14:paraId="39C19443" w14:textId="3322C55B" w:rsidR="00CF24C4" w:rsidRPr="00CF24C4" w:rsidRDefault="00CF24C4" w:rsidP="00CE3B21">
      <w:pPr>
        <w:pStyle w:val="a0"/>
        <w:rPr>
          <w:rFonts w:eastAsiaTheme="minorEastAsia"/>
          <w:b/>
          <w:bCs/>
          <w:lang w:eastAsia="zh-CN"/>
        </w:rPr>
      </w:pPr>
      <w:r w:rsidRPr="00CF24C4">
        <w:rPr>
          <w:rFonts w:eastAsiaTheme="minorEastAsia"/>
          <w:b/>
          <w:lang w:eastAsia="zh-CN"/>
        </w:rPr>
        <w:t xml:space="preserve">Observation 1: </w:t>
      </w:r>
      <w:r w:rsidRPr="00CF24C4">
        <w:rPr>
          <w:rFonts w:eastAsiaTheme="minorEastAsia"/>
          <w:b/>
          <w:bCs/>
          <w:lang w:eastAsia="zh-CN"/>
        </w:rPr>
        <w:t xml:space="preserve">Partial sensing </w:t>
      </w:r>
      <w:r w:rsidR="004D6B27">
        <w:rPr>
          <w:rFonts w:eastAsiaTheme="minorEastAsia"/>
          <w:b/>
          <w:bCs/>
          <w:lang w:eastAsia="zh-CN"/>
        </w:rPr>
        <w:t xml:space="preserve">is one of </w:t>
      </w:r>
      <w:r w:rsidRPr="00CF24C4">
        <w:rPr>
          <w:rFonts w:eastAsiaTheme="minorEastAsia"/>
          <w:b/>
          <w:bCs/>
          <w:lang w:eastAsia="zh-CN"/>
        </w:rPr>
        <w:t xml:space="preserve">power saving </w:t>
      </w:r>
      <w:r w:rsidR="004D6B27">
        <w:rPr>
          <w:rFonts w:eastAsiaTheme="minorEastAsia"/>
          <w:b/>
          <w:bCs/>
          <w:lang w:eastAsia="zh-CN"/>
        </w:rPr>
        <w:t xml:space="preserve">mechanisms </w:t>
      </w:r>
      <w:r w:rsidRPr="00CF24C4">
        <w:rPr>
          <w:rFonts w:eastAsiaTheme="minorEastAsia"/>
          <w:b/>
          <w:bCs/>
          <w:lang w:eastAsia="zh-CN"/>
        </w:rPr>
        <w:t>in NR SL.</w:t>
      </w:r>
    </w:p>
    <w:p w14:paraId="244D5649" w14:textId="523777F2" w:rsidR="00CF24C4" w:rsidRDefault="00CF24C4" w:rsidP="00CF24C4">
      <w:pPr>
        <w:pStyle w:val="a0"/>
        <w:rPr>
          <w:rFonts w:eastAsiaTheme="minorEastAsia"/>
          <w:lang w:eastAsia="zh-CN"/>
        </w:rPr>
      </w:pPr>
      <w:r>
        <w:rPr>
          <w:rFonts w:eastAsiaTheme="minorEastAsia"/>
          <w:lang w:eastAsia="zh-CN"/>
        </w:rPr>
        <w:lastRenderedPageBreak/>
        <w:t xml:space="preserve">DRX is a method for power saving in </w:t>
      </w:r>
      <w:proofErr w:type="spellStart"/>
      <w:r>
        <w:rPr>
          <w:rFonts w:eastAsiaTheme="minorEastAsia"/>
          <w:lang w:eastAsia="zh-CN"/>
        </w:rPr>
        <w:t>Uu</w:t>
      </w:r>
      <w:proofErr w:type="spellEnd"/>
      <w:r>
        <w:rPr>
          <w:rFonts w:eastAsiaTheme="minorEastAsia"/>
          <w:lang w:eastAsia="zh-CN"/>
        </w:rPr>
        <w:t xml:space="preserve"> interface. The network configures DRX parameter to UEs. UE wakes up during DRX on duration for data reception, and go to sleep if there is no data received during DRX on duration. SL DRX mechanism will be discussed in RAN2, it can also be one of the mechanisms for power saving. </w:t>
      </w:r>
    </w:p>
    <w:p w14:paraId="45F3F793" w14:textId="244D5B1B" w:rsidR="00CF24C4" w:rsidRDefault="00CF24C4" w:rsidP="00CF24C4">
      <w:pPr>
        <w:pStyle w:val="a0"/>
        <w:rPr>
          <w:rFonts w:eastAsiaTheme="minorEastAsia"/>
          <w:lang w:eastAsia="zh-CN"/>
        </w:rPr>
      </w:pPr>
      <w:r w:rsidRPr="00537DB1">
        <w:rPr>
          <w:rFonts w:eastAsiaTheme="minorEastAsia" w:hint="eastAsia"/>
          <w:b/>
          <w:bCs/>
          <w:lang w:eastAsia="zh-CN"/>
        </w:rPr>
        <w:t>O</w:t>
      </w:r>
      <w:r w:rsidRPr="00537DB1">
        <w:rPr>
          <w:rFonts w:eastAsiaTheme="minorEastAsia"/>
          <w:b/>
          <w:bCs/>
          <w:lang w:eastAsia="zh-CN"/>
        </w:rPr>
        <w:t xml:space="preserve">bservation </w:t>
      </w:r>
      <w:r>
        <w:rPr>
          <w:rFonts w:eastAsiaTheme="minorEastAsia"/>
          <w:b/>
          <w:bCs/>
          <w:lang w:eastAsia="zh-CN"/>
        </w:rPr>
        <w:t>2</w:t>
      </w:r>
      <w:r w:rsidRPr="00537DB1">
        <w:rPr>
          <w:rFonts w:eastAsiaTheme="minorEastAsia"/>
          <w:b/>
          <w:bCs/>
          <w:lang w:eastAsia="zh-CN"/>
        </w:rPr>
        <w:t xml:space="preserve">: SL DRX mechanism </w:t>
      </w:r>
      <w:r w:rsidR="004D6B27">
        <w:rPr>
          <w:rFonts w:eastAsiaTheme="minorEastAsia"/>
          <w:b/>
          <w:bCs/>
          <w:lang w:eastAsia="zh-CN"/>
        </w:rPr>
        <w:t>is</w:t>
      </w:r>
      <w:r w:rsidRPr="00537DB1">
        <w:rPr>
          <w:rFonts w:eastAsiaTheme="minorEastAsia"/>
          <w:b/>
          <w:bCs/>
          <w:lang w:eastAsia="zh-CN"/>
        </w:rPr>
        <w:t xml:space="preserve"> one of the </w:t>
      </w:r>
      <w:proofErr w:type="gramStart"/>
      <w:r w:rsidR="004D6B27">
        <w:rPr>
          <w:rFonts w:eastAsiaTheme="minorEastAsia"/>
          <w:b/>
          <w:bCs/>
          <w:lang w:eastAsia="zh-CN"/>
        </w:rPr>
        <w:t>power</w:t>
      </w:r>
      <w:proofErr w:type="gramEnd"/>
      <w:r w:rsidR="004D6B27">
        <w:rPr>
          <w:rFonts w:eastAsiaTheme="minorEastAsia"/>
          <w:b/>
          <w:bCs/>
          <w:lang w:eastAsia="zh-CN"/>
        </w:rPr>
        <w:t xml:space="preserve"> saving </w:t>
      </w:r>
      <w:r w:rsidRPr="00537DB1">
        <w:rPr>
          <w:rFonts w:eastAsiaTheme="minorEastAsia"/>
          <w:b/>
          <w:bCs/>
          <w:lang w:eastAsia="zh-CN"/>
        </w:rPr>
        <w:t>mechanisms for NR SL</w:t>
      </w:r>
    </w:p>
    <w:p w14:paraId="1E440F9E" w14:textId="140A558D" w:rsidR="00883635" w:rsidRDefault="00883635" w:rsidP="00883635">
      <w:pPr>
        <w:pStyle w:val="a0"/>
        <w:rPr>
          <w:rFonts w:eastAsiaTheme="minorEastAsia"/>
          <w:lang w:eastAsia="zh-CN"/>
        </w:rPr>
      </w:pPr>
      <w:r>
        <w:rPr>
          <w:rFonts w:eastAsiaTheme="minorEastAsia"/>
          <w:lang w:eastAsia="zh-CN"/>
        </w:rPr>
        <w:t xml:space="preserve">The motivation of partial sensing is for resource selection of data transmission. The SL DRX is for data reception. To promise the transmitter’s data can be received by the receiver, the selected resource should be within the DRX on duration of the receiver. Otherwise, the RX UE may miss the data. </w:t>
      </w:r>
    </w:p>
    <w:p w14:paraId="6B80C668" w14:textId="20BC884F" w:rsidR="00FB490D" w:rsidRPr="00FB490D" w:rsidRDefault="00FB490D" w:rsidP="00883635">
      <w:pPr>
        <w:pStyle w:val="a0"/>
        <w:rPr>
          <w:rFonts w:eastAsiaTheme="minorEastAsia"/>
          <w:b/>
          <w:lang w:eastAsia="zh-CN"/>
        </w:rPr>
      </w:pPr>
      <w:r w:rsidRPr="00FB490D">
        <w:rPr>
          <w:rFonts w:eastAsiaTheme="minorEastAsia" w:hint="eastAsia"/>
          <w:b/>
          <w:lang w:eastAsia="zh-CN"/>
        </w:rPr>
        <w:t>P</w:t>
      </w:r>
      <w:r w:rsidRPr="00FB490D">
        <w:rPr>
          <w:rFonts w:eastAsiaTheme="minorEastAsia"/>
          <w:b/>
          <w:lang w:eastAsia="zh-CN"/>
        </w:rPr>
        <w:t xml:space="preserve">roposal 1: The selected resource of TX UE should be within the DRX on duration of RX UE. </w:t>
      </w:r>
    </w:p>
    <w:p w14:paraId="7DD41E48" w14:textId="242586E1" w:rsidR="00FB490D" w:rsidRDefault="00FB490D" w:rsidP="00FB490D">
      <w:pPr>
        <w:pStyle w:val="a0"/>
        <w:rPr>
          <w:rFonts w:eastAsiaTheme="minorEastAsia"/>
          <w:lang w:eastAsia="zh-CN"/>
        </w:rPr>
      </w:pPr>
      <w:r>
        <w:rPr>
          <w:rFonts w:eastAsiaTheme="minorEastAsia"/>
          <w:lang w:eastAsia="zh-CN"/>
        </w:rPr>
        <w:t xml:space="preserve">The TX UE should know RX UE’s DRX parameter so that it can select the resource within the RX UE’s DRX on duration. </w:t>
      </w:r>
      <w:r w:rsidR="00BD6C58">
        <w:rPr>
          <w:rFonts w:eastAsiaTheme="minorEastAsia"/>
          <w:lang w:eastAsia="zh-CN"/>
        </w:rPr>
        <w:t xml:space="preserve">Furthermore, the TX UE can determine the parameters of partial sensing. For example, based on the DRX parameters of RX UE, the TX UE knows the DRX on duration of RX UE so that it can does partial sensing and does resource selection within </w:t>
      </w:r>
      <w:r w:rsidR="00BD6C58">
        <w:rPr>
          <w:rFonts w:eastAsiaTheme="minorEastAsia" w:hint="eastAsia"/>
          <w:lang w:eastAsia="zh-CN"/>
        </w:rPr>
        <w:t>on</w:t>
      </w:r>
      <w:r w:rsidR="00BD6C58">
        <w:rPr>
          <w:rFonts w:eastAsiaTheme="minorEastAsia"/>
          <w:lang w:eastAsia="zh-CN"/>
        </w:rPr>
        <w:t xml:space="preserve"> duration period. </w:t>
      </w:r>
      <w:r>
        <w:rPr>
          <w:rFonts w:eastAsiaTheme="minorEastAsia"/>
          <w:lang w:eastAsia="zh-CN"/>
        </w:rPr>
        <w:t>The DRX parameters should be exchanged between TX UE and RX UE, such as via PC5-RRC signaling during link set up procedure.</w:t>
      </w:r>
    </w:p>
    <w:p w14:paraId="4D9AAC63" w14:textId="62AC7CE1" w:rsidR="00FB490D" w:rsidRDefault="00FB490D" w:rsidP="00FB490D">
      <w:pPr>
        <w:pStyle w:val="a0"/>
        <w:rPr>
          <w:rFonts w:eastAsiaTheme="minorEastAsia"/>
          <w:b/>
          <w:bCs/>
          <w:lang w:eastAsia="zh-CN"/>
        </w:rPr>
      </w:pPr>
      <w:r w:rsidRPr="00537DB1">
        <w:rPr>
          <w:rFonts w:eastAsiaTheme="minorEastAsia" w:hint="eastAsia"/>
          <w:b/>
          <w:bCs/>
          <w:lang w:eastAsia="zh-CN"/>
        </w:rPr>
        <w:t>P</w:t>
      </w:r>
      <w:r w:rsidRPr="00537DB1">
        <w:rPr>
          <w:rFonts w:eastAsiaTheme="minorEastAsia"/>
          <w:b/>
          <w:bCs/>
          <w:lang w:eastAsia="zh-CN"/>
        </w:rPr>
        <w:t xml:space="preserve">roposal </w:t>
      </w:r>
      <w:r w:rsidR="00BD6C58">
        <w:rPr>
          <w:rFonts w:eastAsiaTheme="minorEastAsia"/>
          <w:b/>
          <w:bCs/>
          <w:lang w:eastAsia="zh-CN"/>
        </w:rPr>
        <w:t>2</w:t>
      </w:r>
      <w:r w:rsidRPr="00537DB1">
        <w:rPr>
          <w:rFonts w:eastAsiaTheme="minorEastAsia"/>
          <w:b/>
          <w:bCs/>
          <w:lang w:eastAsia="zh-CN"/>
        </w:rPr>
        <w:t xml:space="preserve">: </w:t>
      </w:r>
      <w:r>
        <w:rPr>
          <w:rFonts w:eastAsiaTheme="minorEastAsia"/>
          <w:b/>
          <w:bCs/>
          <w:lang w:eastAsia="zh-CN"/>
        </w:rPr>
        <w:t xml:space="preserve">DRX parameters should be exchanged between TX UE and RX UE for </w:t>
      </w:r>
      <w:r w:rsidR="00BD6C58">
        <w:rPr>
          <w:rFonts w:eastAsiaTheme="minorEastAsia"/>
          <w:b/>
          <w:bCs/>
          <w:lang w:eastAsia="zh-CN"/>
        </w:rPr>
        <w:t>partial sensing and resource selection</w:t>
      </w:r>
      <w:r>
        <w:rPr>
          <w:rFonts w:eastAsiaTheme="minorEastAsia"/>
          <w:b/>
          <w:bCs/>
          <w:lang w:eastAsia="zh-CN"/>
        </w:rPr>
        <w:t>.</w:t>
      </w:r>
    </w:p>
    <w:p w14:paraId="5E299F60" w14:textId="77777777" w:rsidR="00FB490D" w:rsidRPr="00FB490D" w:rsidRDefault="00FB490D" w:rsidP="00883635">
      <w:pPr>
        <w:pStyle w:val="a0"/>
        <w:rPr>
          <w:rFonts w:eastAsiaTheme="minorEastAsia"/>
          <w:lang w:eastAsia="zh-CN"/>
        </w:rPr>
      </w:pPr>
    </w:p>
    <w:p w14:paraId="3417EA5B" w14:textId="2412C338" w:rsidR="00883635" w:rsidRDefault="003B77EB" w:rsidP="00883635">
      <w:pPr>
        <w:pStyle w:val="a0"/>
        <w:jc w:val="center"/>
      </w:pPr>
      <w:r>
        <w:object w:dxaOrig="8310" w:dyaOrig="5250" w14:anchorId="5C395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224.4pt" o:ole="">
            <v:imagedata r:id="rId8" o:title=""/>
          </v:shape>
          <o:OLEObject Type="Embed" ProgID="Visio.Drawing.15" ShapeID="_x0000_i1025" DrawAspect="Content" ObjectID="_1664623961" r:id="rId9"/>
        </w:object>
      </w:r>
    </w:p>
    <w:p w14:paraId="14866341" w14:textId="77777777" w:rsidR="00883635" w:rsidRDefault="00883635" w:rsidP="00883635">
      <w:pPr>
        <w:pStyle w:val="a0"/>
        <w:jc w:val="center"/>
      </w:pPr>
    </w:p>
    <w:p w14:paraId="029A5EF4" w14:textId="77777777" w:rsidR="00883635" w:rsidRDefault="00883635" w:rsidP="00883635">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p>
    <w:p w14:paraId="46BEA75E" w14:textId="77777777" w:rsidR="00CF24C4" w:rsidRPr="00883635" w:rsidRDefault="00CF24C4" w:rsidP="00CE3B21">
      <w:pPr>
        <w:pStyle w:val="a0"/>
        <w:rPr>
          <w:rFonts w:eastAsiaTheme="minorEastAsia"/>
          <w:lang w:eastAsia="zh-CN"/>
        </w:rPr>
      </w:pPr>
    </w:p>
    <w:p w14:paraId="694BD24B" w14:textId="56E7DCF1" w:rsidR="00CE3B21" w:rsidRDefault="00CE3B21" w:rsidP="00CE3B21">
      <w:pPr>
        <w:pStyle w:val="1"/>
        <w:numPr>
          <w:ilvl w:val="1"/>
          <w:numId w:val="1"/>
        </w:numPr>
        <w:rPr>
          <w:rFonts w:ascii="Times New Roman" w:hAnsi="Times New Roman" w:cs="Times New Roman"/>
        </w:rPr>
      </w:pPr>
      <w:r>
        <w:rPr>
          <w:rFonts w:ascii="Times New Roman" w:hAnsi="Times New Roman" w:cs="Times New Roman" w:hint="eastAsia"/>
        </w:rPr>
        <w:t>The</w:t>
      </w:r>
      <w:r>
        <w:rPr>
          <w:rFonts w:ascii="Times New Roman" w:hAnsi="Times New Roman" w:cs="Times New Roman"/>
        </w:rPr>
        <w:t xml:space="preserve"> effect of SL DRX on PSFCH</w:t>
      </w:r>
    </w:p>
    <w:p w14:paraId="7BAF47C6" w14:textId="2AD1BFD8" w:rsidR="000409B3" w:rsidRDefault="00AC0A44" w:rsidP="00393543">
      <w:pPr>
        <w:pStyle w:val="a0"/>
        <w:rPr>
          <w:rFonts w:eastAsiaTheme="minorEastAsia"/>
          <w:lang w:eastAsia="zh-CN"/>
        </w:rPr>
      </w:pPr>
      <w:r>
        <w:rPr>
          <w:rFonts w:eastAsiaTheme="minorEastAsia"/>
          <w:lang w:eastAsia="zh-CN"/>
        </w:rPr>
        <w:t>If SL feedback is enabled by the TX UE, TX UE needs to detect PSFCH after transmitting PSSCH. If SL DRX is configured to the TX UE, it should properly select the resource for PSSCH transmission such that the PSFCH associated to the PSSCH be within the DRX on duration period. An illustration is shown in figure 2.</w:t>
      </w:r>
    </w:p>
    <w:p w14:paraId="4BB99AC8" w14:textId="3D5265D7" w:rsidR="00670E95" w:rsidRPr="00670E95" w:rsidRDefault="00670E95" w:rsidP="00393543">
      <w:pPr>
        <w:pStyle w:val="a0"/>
        <w:rPr>
          <w:rFonts w:eastAsiaTheme="minorEastAsia"/>
          <w:b/>
          <w:lang w:eastAsia="zh-CN"/>
        </w:rPr>
      </w:pPr>
      <w:r w:rsidRPr="00670E95">
        <w:rPr>
          <w:rFonts w:eastAsiaTheme="minorEastAsia"/>
          <w:b/>
          <w:lang w:eastAsia="zh-CN"/>
        </w:rPr>
        <w:t xml:space="preserve">Proposal </w:t>
      </w:r>
      <w:r w:rsidR="003C4DB1">
        <w:rPr>
          <w:rFonts w:eastAsiaTheme="minorEastAsia"/>
          <w:b/>
          <w:lang w:eastAsia="zh-CN"/>
        </w:rPr>
        <w:t>3</w:t>
      </w:r>
      <w:r w:rsidRPr="00670E95">
        <w:rPr>
          <w:rFonts w:eastAsiaTheme="minorEastAsia"/>
          <w:b/>
          <w:lang w:eastAsia="zh-CN"/>
        </w:rPr>
        <w:t>: The resource selection for PSSCH should promise that the associated PSFCH is within the DRX on duration period of the UE.</w:t>
      </w:r>
    </w:p>
    <w:p w14:paraId="4B74CD10" w14:textId="2DED6FD9" w:rsidR="000409B3" w:rsidRDefault="00AC0A44" w:rsidP="003C4DB1">
      <w:pPr>
        <w:pStyle w:val="a0"/>
        <w:jc w:val="center"/>
      </w:pPr>
      <w:r>
        <w:object w:dxaOrig="5296" w:dyaOrig="2955" w14:anchorId="0A25C8EB">
          <v:shape id="_x0000_i1026" type="#_x0000_t75" style="width:265.05pt;height:148pt" o:ole="">
            <v:imagedata r:id="rId10" o:title=""/>
          </v:shape>
          <o:OLEObject Type="Embed" ProgID="Visio.Drawing.15" ShapeID="_x0000_i1026" DrawAspect="Content" ObjectID="_1664623962" r:id="rId11"/>
        </w:object>
      </w:r>
    </w:p>
    <w:p w14:paraId="08E8937B" w14:textId="35AE46A5" w:rsidR="00AC0A44" w:rsidRDefault="00AC0A44" w:rsidP="003C4DB1">
      <w:pPr>
        <w:pStyle w:val="a0"/>
        <w:jc w:val="center"/>
        <w:rPr>
          <w:rFonts w:eastAsiaTheme="minorEastAsia"/>
          <w:lang w:eastAsia="zh-CN"/>
        </w:rPr>
      </w:pPr>
      <w:r>
        <w:rPr>
          <w:rFonts w:eastAsiaTheme="minorEastAsia"/>
          <w:lang w:eastAsia="zh-CN"/>
        </w:rPr>
        <w:t>Figure 2</w:t>
      </w:r>
    </w:p>
    <w:p w14:paraId="79D8F2B7" w14:textId="77777777" w:rsidR="00AC0A44" w:rsidRPr="006D0180" w:rsidRDefault="00AC0A44" w:rsidP="00393543">
      <w:pPr>
        <w:pStyle w:val="a0"/>
        <w:rPr>
          <w:rFonts w:eastAsiaTheme="minorEastAsia"/>
          <w:lang w:eastAsia="zh-CN"/>
        </w:rPr>
      </w:pP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17FC1A1B" w:rsidR="0063508F" w:rsidRDefault="0055281A" w:rsidP="0063508F">
      <w:pPr>
        <w:pStyle w:val="a0"/>
        <w:rPr>
          <w:rFonts w:eastAsiaTheme="minorEastAsia"/>
          <w:lang w:eastAsia="zh-CN"/>
        </w:rPr>
      </w:pPr>
      <w:r>
        <w:rPr>
          <w:rFonts w:eastAsiaTheme="minorEastAsia"/>
          <w:lang w:eastAsia="zh-CN"/>
        </w:rPr>
        <w:t xml:space="preserve">In this contribution, we discuss the </w:t>
      </w:r>
      <w:r w:rsidR="003C4DB1">
        <w:rPr>
          <w:rFonts w:eastAsiaTheme="minorEastAsia"/>
          <w:lang w:eastAsia="zh-CN"/>
        </w:rPr>
        <w:t>effect of SL DRX on resource selection</w:t>
      </w:r>
      <w:r w:rsidR="00F54F3D">
        <w:rPr>
          <w:rFonts w:eastAsiaTheme="minorEastAsia"/>
          <w:lang w:eastAsia="zh-CN"/>
        </w:rPr>
        <w:t>. The following observations and proposals are given:</w:t>
      </w:r>
    </w:p>
    <w:p w14:paraId="66A1742C" w14:textId="77777777" w:rsidR="003C4DB1" w:rsidRPr="00CF24C4" w:rsidRDefault="003C4DB1" w:rsidP="003C4DB1">
      <w:pPr>
        <w:pStyle w:val="a0"/>
        <w:rPr>
          <w:rFonts w:eastAsiaTheme="minorEastAsia"/>
          <w:b/>
          <w:bCs/>
          <w:lang w:eastAsia="zh-CN"/>
        </w:rPr>
      </w:pPr>
      <w:r w:rsidRPr="00CF24C4">
        <w:rPr>
          <w:rFonts w:eastAsiaTheme="minorEastAsia"/>
          <w:b/>
          <w:lang w:eastAsia="zh-CN"/>
        </w:rPr>
        <w:t xml:space="preserve">Observation 1: </w:t>
      </w:r>
      <w:r w:rsidRPr="00CF24C4">
        <w:rPr>
          <w:rFonts w:eastAsiaTheme="minorEastAsia"/>
          <w:b/>
          <w:bCs/>
          <w:lang w:eastAsia="zh-CN"/>
        </w:rPr>
        <w:t xml:space="preserve">Partial sensing </w:t>
      </w:r>
      <w:r>
        <w:rPr>
          <w:rFonts w:eastAsiaTheme="minorEastAsia"/>
          <w:b/>
          <w:bCs/>
          <w:lang w:eastAsia="zh-CN"/>
        </w:rPr>
        <w:t xml:space="preserve">is one of </w:t>
      </w:r>
      <w:r w:rsidRPr="00CF24C4">
        <w:rPr>
          <w:rFonts w:eastAsiaTheme="minorEastAsia"/>
          <w:b/>
          <w:bCs/>
          <w:lang w:eastAsia="zh-CN"/>
        </w:rPr>
        <w:t xml:space="preserve">power saving </w:t>
      </w:r>
      <w:r>
        <w:rPr>
          <w:rFonts w:eastAsiaTheme="minorEastAsia"/>
          <w:b/>
          <w:bCs/>
          <w:lang w:eastAsia="zh-CN"/>
        </w:rPr>
        <w:t xml:space="preserve">mechanisms </w:t>
      </w:r>
      <w:r w:rsidRPr="00CF24C4">
        <w:rPr>
          <w:rFonts w:eastAsiaTheme="minorEastAsia"/>
          <w:b/>
          <w:bCs/>
          <w:lang w:eastAsia="zh-CN"/>
        </w:rPr>
        <w:t>in NR SL.</w:t>
      </w:r>
    </w:p>
    <w:p w14:paraId="29281D48" w14:textId="77777777" w:rsidR="003C4DB1" w:rsidRDefault="003C4DB1" w:rsidP="003C4DB1">
      <w:pPr>
        <w:pStyle w:val="a0"/>
        <w:rPr>
          <w:rFonts w:eastAsiaTheme="minorEastAsia"/>
          <w:lang w:eastAsia="zh-CN"/>
        </w:rPr>
      </w:pPr>
      <w:r w:rsidRPr="00537DB1">
        <w:rPr>
          <w:rFonts w:eastAsiaTheme="minorEastAsia" w:hint="eastAsia"/>
          <w:b/>
          <w:bCs/>
          <w:lang w:eastAsia="zh-CN"/>
        </w:rPr>
        <w:t>O</w:t>
      </w:r>
      <w:r w:rsidRPr="00537DB1">
        <w:rPr>
          <w:rFonts w:eastAsiaTheme="minorEastAsia"/>
          <w:b/>
          <w:bCs/>
          <w:lang w:eastAsia="zh-CN"/>
        </w:rPr>
        <w:t xml:space="preserve">bservation </w:t>
      </w:r>
      <w:r>
        <w:rPr>
          <w:rFonts w:eastAsiaTheme="minorEastAsia"/>
          <w:b/>
          <w:bCs/>
          <w:lang w:eastAsia="zh-CN"/>
        </w:rPr>
        <w:t>2</w:t>
      </w:r>
      <w:r w:rsidRPr="00537DB1">
        <w:rPr>
          <w:rFonts w:eastAsiaTheme="minorEastAsia"/>
          <w:b/>
          <w:bCs/>
          <w:lang w:eastAsia="zh-CN"/>
        </w:rPr>
        <w:t xml:space="preserve">: SL DRX mechanism </w:t>
      </w:r>
      <w:r>
        <w:rPr>
          <w:rFonts w:eastAsiaTheme="minorEastAsia"/>
          <w:b/>
          <w:bCs/>
          <w:lang w:eastAsia="zh-CN"/>
        </w:rPr>
        <w:t>is</w:t>
      </w:r>
      <w:r w:rsidRPr="00537DB1">
        <w:rPr>
          <w:rFonts w:eastAsiaTheme="minorEastAsia"/>
          <w:b/>
          <w:bCs/>
          <w:lang w:eastAsia="zh-CN"/>
        </w:rPr>
        <w:t xml:space="preserve"> one of the </w:t>
      </w:r>
      <w:proofErr w:type="gramStart"/>
      <w:r>
        <w:rPr>
          <w:rFonts w:eastAsiaTheme="minorEastAsia"/>
          <w:b/>
          <w:bCs/>
          <w:lang w:eastAsia="zh-CN"/>
        </w:rPr>
        <w:t>power</w:t>
      </w:r>
      <w:proofErr w:type="gramEnd"/>
      <w:r>
        <w:rPr>
          <w:rFonts w:eastAsiaTheme="minorEastAsia"/>
          <w:b/>
          <w:bCs/>
          <w:lang w:eastAsia="zh-CN"/>
        </w:rPr>
        <w:t xml:space="preserve"> saving </w:t>
      </w:r>
      <w:r w:rsidRPr="00537DB1">
        <w:rPr>
          <w:rFonts w:eastAsiaTheme="minorEastAsia"/>
          <w:b/>
          <w:bCs/>
          <w:lang w:eastAsia="zh-CN"/>
        </w:rPr>
        <w:t>mechanisms for NR SL</w:t>
      </w:r>
    </w:p>
    <w:p w14:paraId="02149027" w14:textId="77777777" w:rsidR="003C4DB1" w:rsidRPr="00FB490D" w:rsidRDefault="003C4DB1" w:rsidP="003C4DB1">
      <w:pPr>
        <w:pStyle w:val="a0"/>
        <w:rPr>
          <w:rFonts w:eastAsiaTheme="minorEastAsia"/>
          <w:b/>
          <w:lang w:eastAsia="zh-CN"/>
        </w:rPr>
      </w:pPr>
      <w:r w:rsidRPr="00FB490D">
        <w:rPr>
          <w:rFonts w:eastAsiaTheme="minorEastAsia" w:hint="eastAsia"/>
          <w:b/>
          <w:lang w:eastAsia="zh-CN"/>
        </w:rPr>
        <w:t>P</w:t>
      </w:r>
      <w:r w:rsidRPr="00FB490D">
        <w:rPr>
          <w:rFonts w:eastAsiaTheme="minorEastAsia"/>
          <w:b/>
          <w:lang w:eastAsia="zh-CN"/>
        </w:rPr>
        <w:t xml:space="preserve">roposal 1: The selected resource of TX UE should be within the DRX on duration of RX UE. </w:t>
      </w:r>
    </w:p>
    <w:p w14:paraId="744C36D7" w14:textId="77777777" w:rsidR="003C4DB1" w:rsidRDefault="003C4DB1" w:rsidP="003C4DB1">
      <w:pPr>
        <w:pStyle w:val="a0"/>
        <w:rPr>
          <w:rFonts w:eastAsiaTheme="minorEastAsia"/>
          <w:b/>
          <w:bCs/>
          <w:lang w:eastAsia="zh-CN"/>
        </w:rPr>
      </w:pPr>
      <w:r w:rsidRPr="00537DB1">
        <w:rPr>
          <w:rFonts w:eastAsiaTheme="minorEastAsia" w:hint="eastAsia"/>
          <w:b/>
          <w:bCs/>
          <w:lang w:eastAsia="zh-CN"/>
        </w:rPr>
        <w:t>P</w:t>
      </w:r>
      <w:r w:rsidRPr="00537DB1">
        <w:rPr>
          <w:rFonts w:eastAsiaTheme="minorEastAsia"/>
          <w:b/>
          <w:bCs/>
          <w:lang w:eastAsia="zh-CN"/>
        </w:rPr>
        <w:t xml:space="preserve">roposal </w:t>
      </w:r>
      <w:r>
        <w:rPr>
          <w:rFonts w:eastAsiaTheme="minorEastAsia"/>
          <w:b/>
          <w:bCs/>
          <w:lang w:eastAsia="zh-CN"/>
        </w:rPr>
        <w:t>2</w:t>
      </w:r>
      <w:r w:rsidRPr="00537DB1">
        <w:rPr>
          <w:rFonts w:eastAsiaTheme="minorEastAsia"/>
          <w:b/>
          <w:bCs/>
          <w:lang w:eastAsia="zh-CN"/>
        </w:rPr>
        <w:t xml:space="preserve">: </w:t>
      </w:r>
      <w:r>
        <w:rPr>
          <w:rFonts w:eastAsiaTheme="minorEastAsia"/>
          <w:b/>
          <w:bCs/>
          <w:lang w:eastAsia="zh-CN"/>
        </w:rPr>
        <w:t>DRX parameters should be exchanged between TX UE and RX UE for partial sensing and resource selection.</w:t>
      </w:r>
    </w:p>
    <w:p w14:paraId="0A9C53B7" w14:textId="77777777" w:rsidR="003C4DB1" w:rsidRPr="00670E95" w:rsidRDefault="003C4DB1" w:rsidP="003C4DB1">
      <w:pPr>
        <w:pStyle w:val="a0"/>
        <w:rPr>
          <w:rFonts w:eastAsiaTheme="minorEastAsia"/>
          <w:b/>
          <w:lang w:eastAsia="zh-CN"/>
        </w:rPr>
      </w:pPr>
      <w:r w:rsidRPr="00670E95">
        <w:rPr>
          <w:rFonts w:eastAsiaTheme="minorEastAsia"/>
          <w:b/>
          <w:lang w:eastAsia="zh-CN"/>
        </w:rPr>
        <w:t xml:space="preserve">Proposal </w:t>
      </w:r>
      <w:r>
        <w:rPr>
          <w:rFonts w:eastAsiaTheme="minorEastAsia"/>
          <w:b/>
          <w:lang w:eastAsia="zh-CN"/>
        </w:rPr>
        <w:t>3</w:t>
      </w:r>
      <w:r w:rsidRPr="00670E95">
        <w:rPr>
          <w:rFonts w:eastAsiaTheme="minorEastAsia"/>
          <w:b/>
          <w:lang w:eastAsia="zh-CN"/>
        </w:rPr>
        <w:t>: The resource selection for PSSCH should promise that the associated PSFCH is within the DRX on duration period of the UE.</w:t>
      </w:r>
    </w:p>
    <w:p w14:paraId="56386CE2" w14:textId="1BC80673" w:rsidR="00B31061" w:rsidRDefault="00B31061" w:rsidP="00CF625F">
      <w:pPr>
        <w:contextualSpacing/>
        <w:rPr>
          <w:szCs w:val="20"/>
        </w:rPr>
      </w:pPr>
      <w:bookmarkStart w:id="3" w:name="OLE_LINK1"/>
      <w:bookmarkStart w:id="4" w:name="OLE_LINK2"/>
    </w:p>
    <w:p w14:paraId="63AC2B6A" w14:textId="18DC2141" w:rsidR="00962CB0" w:rsidRPr="0063508F" w:rsidRDefault="00962CB0" w:rsidP="0063508F">
      <w:pPr>
        <w:pStyle w:val="1"/>
        <w:numPr>
          <w:ilvl w:val="0"/>
          <w:numId w:val="0"/>
        </w:numPr>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4FF46EB0" w14:textId="01C90D42" w:rsidR="00962CB0" w:rsidRDefault="00962CB0" w:rsidP="00CF625F">
      <w:pPr>
        <w:contextualSpacing/>
        <w:rPr>
          <w:rFonts w:eastAsia="Batang" w:cs="Arial"/>
          <w:lang w:eastAsia="zh-CN"/>
        </w:rPr>
      </w:pPr>
      <w:r>
        <w:rPr>
          <w:rFonts w:eastAsiaTheme="minorEastAsia" w:hint="eastAsia"/>
          <w:szCs w:val="20"/>
          <w:lang w:eastAsia="zh-CN"/>
        </w:rPr>
        <w:t>[</w:t>
      </w:r>
      <w:r>
        <w:rPr>
          <w:rFonts w:eastAsiaTheme="minorEastAsia"/>
          <w:szCs w:val="20"/>
          <w:lang w:eastAsia="zh-CN"/>
        </w:rPr>
        <w:t xml:space="preserve">1] </w:t>
      </w:r>
      <w:r w:rsidRPr="00962CB0">
        <w:rPr>
          <w:rFonts w:eastAsiaTheme="minorEastAsia"/>
          <w:szCs w:val="20"/>
          <w:lang w:eastAsia="zh-CN"/>
        </w:rPr>
        <w:t>RP-</w:t>
      </w:r>
      <w:r w:rsidR="00AF71BB">
        <w:rPr>
          <w:rFonts w:eastAsiaTheme="minorEastAsia"/>
          <w:szCs w:val="20"/>
          <w:lang w:eastAsia="zh-CN"/>
        </w:rPr>
        <w:t>201385</w:t>
      </w:r>
      <w:r>
        <w:rPr>
          <w:rFonts w:eastAsiaTheme="minorEastAsia"/>
          <w:szCs w:val="20"/>
          <w:lang w:eastAsia="zh-CN"/>
        </w:rPr>
        <w:t xml:space="preserve"> </w:t>
      </w:r>
      <w:r w:rsidRPr="00962CB0">
        <w:rPr>
          <w:rFonts w:eastAsia="Batang" w:cs="Arial"/>
          <w:lang w:eastAsia="zh-CN"/>
        </w:rPr>
        <w:t xml:space="preserve">WID revision: </w:t>
      </w:r>
      <w:r w:rsidR="00AF71BB" w:rsidRPr="00AF71BB">
        <w:rPr>
          <w:rFonts w:eastAsia="Batang" w:cs="Arial"/>
          <w:lang w:eastAsia="zh-CN"/>
        </w:rPr>
        <w:t xml:space="preserve">NR </w:t>
      </w:r>
      <w:proofErr w:type="spellStart"/>
      <w:r w:rsidR="00AF71BB" w:rsidRPr="00AF71BB">
        <w:rPr>
          <w:rFonts w:eastAsia="Batang" w:cs="Arial"/>
          <w:lang w:eastAsia="zh-CN"/>
        </w:rPr>
        <w:t>sidelink</w:t>
      </w:r>
      <w:proofErr w:type="spellEnd"/>
      <w:r w:rsidR="00AF71BB" w:rsidRPr="00AF71BB">
        <w:rPr>
          <w:rFonts w:eastAsia="Batang" w:cs="Arial"/>
          <w:lang w:eastAsia="zh-CN"/>
        </w:rPr>
        <w:t xml:space="preserve"> enhancement</w:t>
      </w:r>
      <w:r>
        <w:rPr>
          <w:rFonts w:eastAsia="Batang" w:cs="Arial"/>
          <w:lang w:eastAsia="zh-CN"/>
        </w:rPr>
        <w:t xml:space="preserve">, </w:t>
      </w:r>
      <w:r w:rsidR="00AF71BB">
        <w:rPr>
          <w:rFonts w:eastAsia="Batang" w:cs="Arial"/>
          <w:lang w:eastAsia="zh-CN"/>
        </w:rPr>
        <w:t>LG Electronics</w:t>
      </w:r>
      <w:r>
        <w:rPr>
          <w:rFonts w:eastAsia="Batang" w:cs="Arial"/>
          <w:lang w:eastAsia="zh-CN"/>
        </w:rPr>
        <w:t>, RAN#88-e.</w:t>
      </w:r>
    </w:p>
    <w:p w14:paraId="3B1F2F8F" w14:textId="77777777" w:rsidR="00962CB0" w:rsidRPr="00962CB0" w:rsidRDefault="00962CB0" w:rsidP="00CF625F">
      <w:pPr>
        <w:contextualSpacing/>
        <w:rPr>
          <w:rFonts w:eastAsiaTheme="minorEastAsia"/>
          <w:szCs w:val="20"/>
          <w:lang w:eastAsia="zh-CN"/>
        </w:rPr>
      </w:pPr>
    </w:p>
    <w:bookmarkEnd w:id="3"/>
    <w:bookmarkEnd w:id="4"/>
    <w:p w14:paraId="38057130" w14:textId="77777777" w:rsidR="0000140C" w:rsidRPr="00AF71BB" w:rsidRDefault="0000140C" w:rsidP="006E3ACB">
      <w:pPr>
        <w:pStyle w:val="af8"/>
        <w:ind w:left="567" w:firstLineChars="0" w:firstLine="0"/>
        <w:contextualSpacing/>
        <w:rPr>
          <w:rFonts w:ascii="Times New Roman" w:hAnsi="Times New Roman" w:cs="Times New Roman"/>
          <w:sz w:val="20"/>
          <w:szCs w:val="20"/>
        </w:rPr>
      </w:pPr>
    </w:p>
    <w:sectPr w:rsidR="0000140C" w:rsidRPr="00AF71BB"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AB21" w16cex:dateUtc="2020-08-07T0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0576E" w14:textId="77777777" w:rsidR="004779AD" w:rsidRDefault="004779AD">
      <w:r>
        <w:separator/>
      </w:r>
    </w:p>
  </w:endnote>
  <w:endnote w:type="continuationSeparator" w:id="0">
    <w:p w14:paraId="38FFAC95" w14:textId="77777777" w:rsidR="004779AD" w:rsidRDefault="0047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2E7DC" w14:textId="77777777" w:rsidR="004779AD" w:rsidRDefault="004779AD">
      <w:r>
        <w:separator/>
      </w:r>
    </w:p>
  </w:footnote>
  <w:footnote w:type="continuationSeparator" w:id="0">
    <w:p w14:paraId="67E6C994" w14:textId="77777777" w:rsidR="004779AD" w:rsidRDefault="00477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4B1F98"/>
    <w:multiLevelType w:val="hybridMultilevel"/>
    <w:tmpl w:val="7D662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21D7D"/>
    <w:multiLevelType w:val="hybridMultilevel"/>
    <w:tmpl w:val="89FE414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23E2C8D"/>
    <w:multiLevelType w:val="hybridMultilevel"/>
    <w:tmpl w:val="F77AC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AA73B7"/>
    <w:multiLevelType w:val="hybridMultilevel"/>
    <w:tmpl w:val="CA8A8552"/>
    <w:lvl w:ilvl="0" w:tplc="04090001">
      <w:start w:val="1"/>
      <w:numFmt w:val="bullet"/>
      <w:lvlText w:val=""/>
      <w:lvlJc w:val="left"/>
      <w:pPr>
        <w:ind w:left="720" w:hanging="360"/>
      </w:pPr>
      <w:rPr>
        <w:rFonts w:ascii="Wingdings" w:hAnsi="Wingdings"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4"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29"/>
  </w:num>
  <w:num w:numId="3">
    <w:abstractNumId w:val="32"/>
  </w:num>
  <w:num w:numId="4">
    <w:abstractNumId w:val="28"/>
  </w:num>
  <w:num w:numId="5">
    <w:abstractNumId w:val="17"/>
  </w:num>
  <w:num w:numId="6">
    <w:abstractNumId w:val="2"/>
  </w:num>
  <w:num w:numId="7">
    <w:abstractNumId w:val="9"/>
  </w:num>
  <w:num w:numId="8">
    <w:abstractNumId w:val="24"/>
  </w:num>
  <w:num w:numId="9">
    <w:abstractNumId w:val="10"/>
  </w:num>
  <w:num w:numId="10">
    <w:abstractNumId w:val="5"/>
  </w:num>
  <w:num w:numId="11">
    <w:abstractNumId w:val="23"/>
  </w:num>
  <w:num w:numId="12">
    <w:abstractNumId w:val="35"/>
  </w:num>
  <w:num w:numId="13">
    <w:abstractNumId w:val="7"/>
  </w:num>
  <w:num w:numId="14">
    <w:abstractNumId w:val="22"/>
  </w:num>
  <w:num w:numId="15">
    <w:abstractNumId w:val="26"/>
  </w:num>
  <w:num w:numId="16">
    <w:abstractNumId w:val="16"/>
  </w:num>
  <w:num w:numId="17">
    <w:abstractNumId w:val="20"/>
  </w:num>
  <w:num w:numId="18">
    <w:abstractNumId w:val="6"/>
  </w:num>
  <w:num w:numId="19">
    <w:abstractNumId w:val="34"/>
  </w:num>
  <w:num w:numId="20">
    <w:abstractNumId w:val="8"/>
  </w:num>
  <w:num w:numId="21">
    <w:abstractNumId w:val="13"/>
  </w:num>
  <w:num w:numId="22">
    <w:abstractNumId w:val="19"/>
  </w:num>
  <w:num w:numId="23">
    <w:abstractNumId w:val="14"/>
  </w:num>
  <w:num w:numId="24">
    <w:abstractNumId w:val="18"/>
  </w:num>
  <w:num w:numId="25">
    <w:abstractNumId w:val="15"/>
  </w:num>
  <w:num w:numId="26">
    <w:abstractNumId w:val="27"/>
  </w:num>
  <w:num w:numId="27">
    <w:abstractNumId w:val="33"/>
  </w:num>
  <w:num w:numId="28">
    <w:abstractNumId w:val="0"/>
  </w:num>
  <w:num w:numId="29">
    <w:abstractNumId w:val="12"/>
  </w:num>
  <w:num w:numId="30">
    <w:abstractNumId w:val="11"/>
  </w:num>
  <w:num w:numId="31">
    <w:abstractNumId w:val="31"/>
  </w:num>
  <w:num w:numId="32">
    <w:abstractNumId w:val="1"/>
  </w:num>
  <w:num w:numId="33">
    <w:abstractNumId w:val="21"/>
  </w:num>
  <w:num w:numId="34">
    <w:abstractNumId w:val="25"/>
  </w:num>
  <w:num w:numId="35">
    <w:abstractNumId w:val="33"/>
  </w:num>
  <w:num w:numId="36">
    <w:abstractNumId w:val="30"/>
  </w:num>
  <w:num w:numId="37">
    <w:abstractNumId w:val="4"/>
  </w:num>
  <w:num w:numId="38">
    <w:abstractNumId w:val="3"/>
  </w:num>
  <w:num w:numId="39">
    <w:abstractNumId w:val="33"/>
  </w:num>
  <w:num w:numId="40">
    <w:abstractNumId w:val="33"/>
  </w:num>
  <w:num w:numId="41">
    <w:abstractNumId w:val="33"/>
  </w:num>
  <w:num w:numId="42">
    <w:abstractNumId w:val="33"/>
  </w:num>
  <w:num w:numId="43">
    <w:abstractNumId w:val="33"/>
  </w:num>
  <w:num w:numId="44">
    <w:abstractNumId w:val="33"/>
  </w:num>
  <w:num w:numId="45">
    <w:abstractNumId w:val="33"/>
  </w:num>
  <w:num w:numId="4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9B3"/>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C84"/>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DC7"/>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3B"/>
    <w:rsid w:val="00293406"/>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4F6F"/>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02F"/>
    <w:rsid w:val="0037512B"/>
    <w:rsid w:val="00375943"/>
    <w:rsid w:val="00375A85"/>
    <w:rsid w:val="00375C99"/>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7EB"/>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4DB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9AD"/>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B27"/>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5CF1"/>
    <w:rsid w:val="00536152"/>
    <w:rsid w:val="00536207"/>
    <w:rsid w:val="00536279"/>
    <w:rsid w:val="00536773"/>
    <w:rsid w:val="005367D9"/>
    <w:rsid w:val="00536960"/>
    <w:rsid w:val="00536A92"/>
    <w:rsid w:val="00537072"/>
    <w:rsid w:val="005376FF"/>
    <w:rsid w:val="00537D11"/>
    <w:rsid w:val="00537DB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0D0F"/>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95"/>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2E"/>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35"/>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39F"/>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A44"/>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1BCB"/>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6289"/>
    <w:rsid w:val="00BD6553"/>
    <w:rsid w:val="00BD65A5"/>
    <w:rsid w:val="00BD67E5"/>
    <w:rsid w:val="00BD6AAB"/>
    <w:rsid w:val="00BD6C58"/>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00"/>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6E81"/>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B21"/>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4C4"/>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81F"/>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3DF"/>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AA9"/>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90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3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FD42F3-B84F-4357-8A3E-5C8C79BBE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12</cp:revision>
  <cp:lastPrinted>2007-08-28T02:45:00Z</cp:lastPrinted>
  <dcterms:created xsi:type="dcterms:W3CDTF">2020-08-07T02:29:00Z</dcterms:created>
  <dcterms:modified xsi:type="dcterms:W3CDTF">2020-10-19T06:43:00Z</dcterms:modified>
</cp:coreProperties>
</file>